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lastRenderedPageBreak/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>Zadzwoń:</w:t>
      </w:r>
      <w:r w:rsidR="00E70B3E" w:rsidRPr="00E70B3E">
        <w:t xml:space="preserve"> </w:t>
      </w:r>
      <w:r w:rsidR="00C31365">
        <w:rPr>
          <w:rFonts w:ascii="Verdana" w:hAnsi="Verdana" w:cstheme="minorHAnsi"/>
          <w:sz w:val="24"/>
          <w:szCs w:val="24"/>
        </w:rPr>
        <w:t>42 719 80 02, w. 130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1"/>
        <w:gridCol w:w="292"/>
        <w:gridCol w:w="5068"/>
      </w:tblGrid>
      <w:tr w:rsidR="00DB7DAA" w:rsidRPr="00DB0163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7DAA" w:rsidRPr="00DB0163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3"/>
        <w:gridCol w:w="5358"/>
      </w:tblGrid>
      <w:tr w:rsidR="00147A5B" w:rsidRPr="00310003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D7064" w:rsidRDefault="00C31365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Narodowość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62"/>
        <w:gridCol w:w="785"/>
        <w:gridCol w:w="525"/>
        <w:gridCol w:w="7610"/>
        <w:gridCol w:w="371"/>
      </w:tblGrid>
      <w:tr w:rsidR="00972E19" w:rsidRPr="00DB0163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0F1044">
        <w:rPr>
          <w:rFonts w:ascii="Verdana" w:hAnsi="Verdana"/>
          <w:noProof/>
          <w:sz w:val="24"/>
          <w:szCs w:val="24"/>
          <w:lang w:eastAsia="pl-PL"/>
        </w:rPr>
        <w:pict>
          <v:line id="Łącznik prosty 3" o:spid="_x0000_s1026" style="position:absolute;z-index:251659264;visibility:visible;mso-position-horizontal-relative:margin;mso-position-vertical-relative:text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<v:stroke joinstyle="miter"/>
            <w10:wrap anchorx="margin"/>
          </v:line>
        </w:pic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08"/>
        <w:gridCol w:w="784"/>
        <w:gridCol w:w="198"/>
        <w:gridCol w:w="5222"/>
        <w:gridCol w:w="302"/>
      </w:tblGrid>
      <w:tr w:rsidR="00F53564" w:rsidRPr="00DB0163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DB0163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ab/>
        <w:t>Data</w:t>
      </w:r>
    </w:p>
    <w:p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 xml:space="preserve">Format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dd-mm-rrrr</w:t>
      </w:r>
      <w:proofErr w:type="spellEnd"/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8D0B33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lastRenderedPageBreak/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</w:pPr>
    </w:p>
    <w:p w:rsidR="00C31365" w:rsidRDefault="00C31365" w:rsidP="00C3136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  <w:sectPr w:rsidR="00C31365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:rsidR="00C31365" w:rsidRPr="00C31365" w:rsidRDefault="00C31365" w:rsidP="00C3136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C31365">
        <w:rPr>
          <w:rFonts w:ascii="Arial" w:eastAsia="Times New Roman" w:hAnsi="Arial" w:cs="Arial"/>
          <w:b/>
          <w:szCs w:val="24"/>
          <w:lang w:eastAsia="pl-PL"/>
        </w:rPr>
        <w:lastRenderedPageBreak/>
        <w:t>Klauzula informacyjna dotycząca przetwarzania danych osobowych.</w:t>
      </w:r>
    </w:p>
    <w:p w:rsid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C31365">
        <w:rPr>
          <w:rFonts w:ascii="Arial" w:eastAsia="Times New Roman" w:hAnsi="Arial" w:cs="Arial"/>
          <w:b/>
          <w:szCs w:val="24"/>
          <w:lang w:eastAsia="pl-PL"/>
        </w:rPr>
        <w:t>Informacje podawane w przypadku zbierania danych osobowych bezpośrednio od osoby, której dane dotyczą i w celu realizacji obowiązku wynikającego z przepisu prawa.</w:t>
      </w:r>
    </w:p>
    <w:p w:rsidR="00C31365" w:rsidRPr="00C31365" w:rsidRDefault="00C31365" w:rsidP="00C31365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C31365" w:rsidRPr="00C31365" w:rsidRDefault="00C31365" w:rsidP="00C3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365" w:rsidRPr="00C31365" w:rsidRDefault="00C31365" w:rsidP="00C3136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3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13 ust. 1 i ust. 2 </w:t>
      </w:r>
      <w:r w:rsidRPr="00C313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C313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informuję, iż: </w:t>
      </w: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1365">
        <w:rPr>
          <w:rFonts w:ascii="Arial" w:eastAsia="Times New Roman" w:hAnsi="Arial" w:cs="Arial"/>
          <w:sz w:val="20"/>
          <w:szCs w:val="24"/>
          <w:lang w:eastAsia="pl-PL"/>
        </w:rPr>
        <w:t>1. Administratorem Pani/Pana danych osobowych jest Burmistrz Strykowa z  siedzibą w:</w:t>
      </w: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1365">
        <w:rPr>
          <w:rFonts w:ascii="Arial" w:eastAsia="Times New Roman" w:hAnsi="Arial" w:cs="Arial"/>
          <w:sz w:val="20"/>
          <w:szCs w:val="24"/>
          <w:lang w:eastAsia="pl-PL"/>
        </w:rPr>
        <w:t>95-010 Stryków, ul. Kościuszki 27, e-mail: strykow@strykow.pl</w:t>
      </w: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1365">
        <w:rPr>
          <w:rFonts w:ascii="Arial" w:eastAsia="Times New Roman" w:hAnsi="Arial" w:cs="Arial"/>
          <w:sz w:val="20"/>
          <w:szCs w:val="24"/>
          <w:lang w:eastAsia="pl-PL"/>
        </w:rPr>
        <w:t xml:space="preserve">2. Informacje kontaktowe Inspektora ochrony danych w Urzędzie Miejskim w Strykowie, </w:t>
      </w: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31365">
        <w:rPr>
          <w:rFonts w:ascii="Arial" w:eastAsia="Times New Roman" w:hAnsi="Arial" w:cs="Arial"/>
          <w:sz w:val="20"/>
          <w:szCs w:val="24"/>
          <w:lang w:val="en-US" w:eastAsia="pl-PL"/>
        </w:rPr>
        <w:t xml:space="preserve">e-mail: </w:t>
      </w:r>
      <w:hyperlink r:id="rId11" w:history="1">
        <w:r w:rsidRPr="00C31365">
          <w:rPr>
            <w:rFonts w:ascii="Arial" w:eastAsia="Times New Roman" w:hAnsi="Arial" w:cs="Arial"/>
            <w:color w:val="0563C1"/>
            <w:sz w:val="20"/>
            <w:szCs w:val="24"/>
            <w:u w:val="single"/>
            <w:lang w:val="en-US" w:eastAsia="pl-PL"/>
          </w:rPr>
          <w:t>iod@lesny.com.pl</w:t>
        </w:r>
      </w:hyperlink>
      <w:r w:rsidRPr="00C31365">
        <w:rPr>
          <w:rFonts w:ascii="Arial" w:eastAsia="Times New Roman" w:hAnsi="Arial" w:cs="Arial"/>
          <w:sz w:val="20"/>
          <w:szCs w:val="24"/>
          <w:lang w:val="en-US" w:eastAsia="pl-PL"/>
        </w:rPr>
        <w:t xml:space="preserve"> </w:t>
      </w: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365">
        <w:rPr>
          <w:rFonts w:ascii="Arial" w:eastAsia="Times New Roman" w:hAnsi="Arial" w:cs="Arial"/>
          <w:sz w:val="20"/>
          <w:szCs w:val="20"/>
          <w:lang w:eastAsia="pl-PL"/>
        </w:rPr>
        <w:t>3. Dane osobowe przetwarzane będą w celu wypełnienia obowiązków wynikających z przepisów prawa. Podstawą prawną jest:</w:t>
      </w:r>
    </w:p>
    <w:p w:rsidR="00C31365" w:rsidRPr="00C31365" w:rsidRDefault="00C31365" w:rsidP="00C31365">
      <w:pPr>
        <w:numPr>
          <w:ilvl w:val="0"/>
          <w:numId w:val="7"/>
        </w:numPr>
        <w:spacing w:after="20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>ustawa Kodeks postępowania administracyjnego z dnia 14 czerwca 1960 r. (</w:t>
      </w:r>
      <w:proofErr w:type="spellStart"/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>t.j</w:t>
      </w:r>
      <w:proofErr w:type="spellEnd"/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>.: Dz. U. z 2021  r. poz. 735 z późniejszymi zmianami);</w:t>
      </w:r>
    </w:p>
    <w:p w:rsidR="00C31365" w:rsidRDefault="00C31365" w:rsidP="00C31365">
      <w:pPr>
        <w:numPr>
          <w:ilvl w:val="0"/>
          <w:numId w:val="7"/>
        </w:numPr>
        <w:spacing w:after="20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>ustawa z dnia 8 marca 1990 r. o samorządzie gminnym (</w:t>
      </w:r>
      <w:proofErr w:type="spellStart"/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>t.j</w:t>
      </w:r>
      <w:proofErr w:type="spellEnd"/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>.: Dz. U. z 2021 r. poz. 1372 z późniejszymi zmianami);</w:t>
      </w:r>
    </w:p>
    <w:p w:rsidR="00D85FF8" w:rsidRDefault="00C31365" w:rsidP="00D85FF8">
      <w:pPr>
        <w:numPr>
          <w:ilvl w:val="0"/>
          <w:numId w:val="7"/>
        </w:numPr>
        <w:spacing w:after="20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>ustaw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dnia 19 lipca 2019 r. o zapewnianiu dostępności osobom ze szczególnymi potrzebami (</w:t>
      </w:r>
      <w:proofErr w:type="spellStart"/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>t.j</w:t>
      </w:r>
      <w:proofErr w:type="spellEnd"/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Dz. U. z 2020 r. poz. 1062 z </w:t>
      </w:r>
      <w:proofErr w:type="spellStart"/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 w:rsidRPr="00C31365">
        <w:rPr>
          <w:rFonts w:ascii="Arial" w:eastAsia="Times New Roman" w:hAnsi="Arial" w:cs="Arial"/>
          <w:i/>
          <w:sz w:val="20"/>
          <w:szCs w:val="20"/>
          <w:lang w:eastAsia="pl-PL"/>
        </w:rPr>
        <w:t>. zm.).</w:t>
      </w:r>
    </w:p>
    <w:p w:rsidR="00D85FF8" w:rsidRPr="00C31365" w:rsidRDefault="00D85FF8" w:rsidP="00D85FF8">
      <w:pPr>
        <w:numPr>
          <w:ilvl w:val="0"/>
          <w:numId w:val="7"/>
        </w:numPr>
        <w:spacing w:after="20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ustawa </w:t>
      </w:r>
      <w:r w:rsidRPr="00D85FF8">
        <w:rPr>
          <w:rFonts w:ascii="Arial" w:hAnsi="Arial" w:cs="Arial"/>
          <w:color w:val="1B1B1B"/>
          <w:sz w:val="20"/>
          <w:szCs w:val="20"/>
        </w:rPr>
        <w:t>z dnia 4 kwietnia 2019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85FF8">
        <w:rPr>
          <w:rFonts w:ascii="Arial" w:hAnsi="Arial" w:cs="Arial"/>
          <w:sz w:val="20"/>
          <w:szCs w:val="20"/>
        </w:rPr>
        <w:t>o dostępności cyfrowej stron internetowych i aplikacji mobilnych podmiotów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D85FF8">
        <w:rPr>
          <w:rFonts w:ascii="Arial" w:hAnsi="Arial" w:cs="Arial"/>
          <w:sz w:val="20"/>
          <w:szCs w:val="20"/>
        </w:rPr>
        <w:t>(</w:t>
      </w:r>
      <w:r w:rsidRPr="00D85FF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Dz. U. z 2019 r. poz. 848. z </w:t>
      </w:r>
      <w:proofErr w:type="spellStart"/>
      <w:r w:rsidRPr="00D85FF8">
        <w:rPr>
          <w:rFonts w:ascii="Arial" w:hAnsi="Arial" w:cs="Arial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D85FF8">
        <w:rPr>
          <w:rFonts w:ascii="Arial" w:hAnsi="Arial" w:cs="Arial"/>
          <w:color w:val="333333"/>
          <w:sz w:val="20"/>
          <w:szCs w:val="20"/>
          <w:shd w:val="clear" w:color="auto" w:fill="FFFFFF"/>
        </w:rPr>
        <w:t>. zm.)</w:t>
      </w: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31365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Pr="00C313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Odbiorcami danych są podmioty określone w przepisach prawa lub inne podmioty na podstawie stosownych umów zawartych z  Urzędem Miejskim w Strykowie</w:t>
      </w: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365">
        <w:rPr>
          <w:rFonts w:ascii="Arial" w:eastAsia="Times New Roman" w:hAnsi="Arial" w:cs="Arial"/>
          <w:sz w:val="20"/>
          <w:szCs w:val="20"/>
          <w:lang w:eastAsia="pl-PL"/>
        </w:rPr>
        <w:t>5. Dane osobowe nie będą przekazywane do państwa trzeciego/organizacji międzynarodowej.</w:t>
      </w: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1365" w:rsidRPr="00C31365" w:rsidRDefault="00C31365" w:rsidP="00C31365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365">
        <w:rPr>
          <w:rFonts w:ascii="Arial" w:eastAsia="Times New Roman" w:hAnsi="Arial" w:cs="Arial"/>
          <w:sz w:val="20"/>
          <w:szCs w:val="20"/>
          <w:lang w:eastAsia="pl-PL"/>
        </w:rPr>
        <w:t xml:space="preserve">6. Przysługuje Panu/Pani </w:t>
      </w:r>
      <w:r w:rsidRPr="00C313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C31365" w:rsidRPr="00C31365" w:rsidRDefault="00C31365" w:rsidP="00C31365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C313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7. Dane po zrealizowaniu celu, dla którego zostały zebrane, będą przetwarzane do celów archiwalnych i przechowywane przez okres niezbędny do zrealizowania przepisów dotyczących archiwizowania danych przez Administratora.</w:t>
      </w:r>
    </w:p>
    <w:p w:rsidR="00C31365" w:rsidRPr="00C31365" w:rsidRDefault="00C31365" w:rsidP="00C31365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1365">
        <w:rPr>
          <w:rFonts w:ascii="Arial" w:eastAsia="Times New Roman" w:hAnsi="Arial" w:cs="Arial"/>
          <w:sz w:val="20"/>
          <w:szCs w:val="24"/>
          <w:lang w:eastAsia="pl-PL"/>
        </w:rPr>
        <w:t>8.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C31365" w:rsidRPr="00C31365" w:rsidRDefault="00C31365" w:rsidP="00C31365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365">
        <w:rPr>
          <w:rFonts w:ascii="Arial" w:eastAsia="Times New Roman" w:hAnsi="Arial" w:cs="Arial"/>
          <w:sz w:val="20"/>
          <w:szCs w:val="20"/>
          <w:lang w:eastAsia="pl-PL"/>
        </w:rPr>
        <w:t>8. Przysługuje Pani/Panu prawo do wniesienia skargi do Prezesa Urzędu Ochrony Danych Osobowych z siedzibą w Warszawie przy ul. Stawki 2, 00-193 Warszawa.</w:t>
      </w:r>
    </w:p>
    <w:p w:rsidR="00C31365" w:rsidRPr="00C31365" w:rsidRDefault="00C31365" w:rsidP="00C313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365">
        <w:rPr>
          <w:rFonts w:ascii="Arial" w:eastAsia="Times New Roman" w:hAnsi="Arial" w:cs="Arial"/>
          <w:sz w:val="20"/>
          <w:szCs w:val="20"/>
          <w:lang w:eastAsia="pl-PL"/>
        </w:rPr>
        <w:t>10. Pani/Pana osobowe nie będą podlegać zautomatyzowanemu podejmowaniu decyzji  lub profilowaniu.</w:t>
      </w:r>
    </w:p>
    <w:p w:rsidR="00C31365" w:rsidRPr="00D16ACD" w:rsidRDefault="00C31365" w:rsidP="00D85FF8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sectPr w:rsidR="00C31365" w:rsidRPr="00D16ACD" w:rsidSect="00C31365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D7" w:rsidRDefault="00666FD7" w:rsidP="00B36F66">
      <w:pPr>
        <w:spacing w:after="0" w:line="240" w:lineRule="auto"/>
      </w:pPr>
      <w:r>
        <w:separator/>
      </w:r>
    </w:p>
  </w:endnote>
  <w:endnote w:type="continuationSeparator" w:id="0">
    <w:p w:rsidR="00666FD7" w:rsidRDefault="00666FD7" w:rsidP="00B36F66">
      <w:pPr>
        <w:spacing w:after="0" w:line="240" w:lineRule="auto"/>
      </w:pPr>
      <w:r>
        <w:continuationSeparator/>
      </w:r>
    </w:p>
  </w:endnote>
  <w:endnote w:type="continuationNotice" w:id="1">
    <w:p w:rsidR="00666FD7" w:rsidRDefault="00666FD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D7" w:rsidRDefault="00666FD7" w:rsidP="00B36F66">
      <w:pPr>
        <w:spacing w:after="0" w:line="240" w:lineRule="auto"/>
      </w:pPr>
      <w:r>
        <w:separator/>
      </w:r>
    </w:p>
  </w:footnote>
  <w:footnote w:type="continuationSeparator" w:id="0">
    <w:p w:rsidR="00666FD7" w:rsidRDefault="00666FD7" w:rsidP="00B36F66">
      <w:pPr>
        <w:spacing w:after="0" w:line="240" w:lineRule="auto"/>
      </w:pPr>
      <w:r>
        <w:continuationSeparator/>
      </w:r>
    </w:p>
  </w:footnote>
  <w:footnote w:type="continuationNotice" w:id="1">
    <w:p w:rsidR="00666FD7" w:rsidRDefault="00666FD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044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66FD7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1365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5FF8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044"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85F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lesny.com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6F2F8-05EC-4D16-ABBE-309BC280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gplaptop</cp:lastModifiedBy>
  <cp:revision>3</cp:revision>
  <dcterms:created xsi:type="dcterms:W3CDTF">2021-08-05T09:26:00Z</dcterms:created>
  <dcterms:modified xsi:type="dcterms:W3CDTF">2021-09-28T08:01:00Z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