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54" w:rsidRDefault="00F36C54" w:rsidP="00F36C54">
      <w:pPr>
        <w:spacing w:line="276" w:lineRule="auto"/>
        <w:rPr>
          <w:b/>
          <w:bCs/>
        </w:rPr>
      </w:pPr>
      <w:r>
        <w:rPr>
          <w:b/>
          <w:bCs/>
        </w:rPr>
        <w:t>ARiMR – trwa nabór wniosków o wsparcie dla rolników poszkodowanych przez COVID-19</w:t>
      </w:r>
      <w:r>
        <w:rPr>
          <w:b/>
          <w:bCs/>
        </w:rPr>
        <w:br/>
        <w:t>i ubiegłoroczną suszę</w:t>
      </w:r>
    </w:p>
    <w:p w:rsidR="00F36C54" w:rsidRDefault="00F36C54" w:rsidP="00F36C54">
      <w:pPr>
        <w:spacing w:line="276" w:lineRule="auto"/>
        <w:rPr>
          <w:b/>
          <w:bCs/>
        </w:rPr>
      </w:pPr>
    </w:p>
    <w:p w:rsidR="00F36C54" w:rsidRDefault="00F36C54" w:rsidP="00F36C54">
      <w:pPr>
        <w:spacing w:line="276" w:lineRule="auto"/>
        <w:jc w:val="both"/>
        <w:rPr>
          <w:b/>
          <w:bCs/>
        </w:rPr>
      </w:pPr>
      <w:r>
        <w:rPr>
          <w:b/>
          <w:bCs/>
        </w:rPr>
        <w:t>Od 13 sierpnia producenci rolni, których gospodarstwa zagrożone są utratą płynności finansowej</w:t>
      </w:r>
      <w:r>
        <w:rPr>
          <w:b/>
          <w:bCs/>
        </w:rPr>
        <w:br/>
        <w:t xml:space="preserve">w związku z ograniczeniami spowodowanymi przez epidemię COVID-19 </w:t>
      </w:r>
      <w:r w:rsidR="007704A3">
        <w:rPr>
          <w:b/>
          <w:bCs/>
        </w:rPr>
        <w:t>oraz ci,</w:t>
      </w:r>
      <w:r>
        <w:rPr>
          <w:b/>
          <w:bCs/>
        </w:rPr>
        <w:t xml:space="preserve"> którzy nie otrzymali tzw. pomocy suszowej za 2019 r. mogą ubiegać się o wparcie finansowe.</w:t>
      </w:r>
    </w:p>
    <w:p w:rsidR="00F36C54" w:rsidRDefault="00F36C54" w:rsidP="00F36C54">
      <w:pPr>
        <w:spacing w:line="276" w:lineRule="auto"/>
        <w:jc w:val="both"/>
        <w:rPr>
          <w:b/>
          <w:bCs/>
        </w:rPr>
      </w:pPr>
    </w:p>
    <w:p w:rsidR="00F36C54" w:rsidRDefault="00F36C54" w:rsidP="00F36C54">
      <w:pPr>
        <w:spacing w:line="276" w:lineRule="auto"/>
        <w:jc w:val="both"/>
      </w:pPr>
      <w:r>
        <w:t>Wnioski o wsparcie można składać w biurach powiatowych ARiMR. Ostateczny termin ich składania</w:t>
      </w:r>
      <w:r>
        <w:br/>
        <w:t>nie został określony, jednak Agencja może przyznać pomoc tylko do 31 grudnia 2020 r. i w tym terminie musi ją również wypłacić. Szybkie złożenie dokumentów gwarantuje więc szybszą wypłatę środków.</w:t>
      </w:r>
    </w:p>
    <w:p w:rsidR="00F36C54" w:rsidRDefault="00F36C54" w:rsidP="00F36C54">
      <w:pPr>
        <w:spacing w:before="240" w:line="276" w:lineRule="auto"/>
        <w:jc w:val="both"/>
      </w:pPr>
      <w:r>
        <w:t>Wnioski można przekazywać za pośrednictwem platformy ePUAP lub wysłać przesyłką rejestrowaną. Dokumenty można także złożyć osobiście, o ile w danej jednostce istnieje taka możliwość. Można je również dostarczyć do specjalnych wrzutni, ustawionych w placówkach terenowych Agencji. W tym wypadku, jeżeli wnioskodawca chce otrzymać potwierdzenie złożenia, powinien dołączyć do wniosku dane kontaktowe - adres e- mail bądź nr telefonu komórkowego - ze wskazaniem, że za tym pośrednictwem Agencja ma poinformować o przyjęciu wniosku poprzez wrzutnię.</w:t>
      </w:r>
    </w:p>
    <w:p w:rsidR="00F36C54" w:rsidRDefault="00F36C54" w:rsidP="00F36C54">
      <w:pPr>
        <w:spacing w:before="24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 pomoc mogą ubiegać się właściciele gospodarstw rolnych, którym zagraża utrata płynności finansowej wywołana </w:t>
      </w:r>
      <w:hyperlink r:id="rId4" w:history="1">
        <w:r>
          <w:rPr>
            <w:rStyle w:val="Pogrubienie"/>
            <w:b w:val="0"/>
            <w:bCs w:val="0"/>
          </w:rPr>
          <w:t>koronakryzysem</w:t>
        </w:r>
      </w:hyperlink>
      <w:r>
        <w:rPr>
          <w:shd w:val="clear" w:color="auto" w:fill="FFFFFF"/>
        </w:rPr>
        <w:t xml:space="preserve"> i nie otrzymali oni pomocy na szkody spowodowane</w:t>
      </w:r>
      <w:r w:rsidR="004C4E8E">
        <w:rPr>
          <w:shd w:val="clear" w:color="auto" w:fill="FFFFFF"/>
        </w:rPr>
        <w:br/>
      </w:r>
      <w:r>
        <w:rPr>
          <w:shd w:val="clear" w:color="auto" w:fill="FFFFFF"/>
        </w:rPr>
        <w:t>w 2019 roku przez suszę i inne niekorzystne zjawiska atmosferyczne. Jednym z warunków przyznania pomocy jest złożenie oświadczenia o wycofaniu wniosku złożonego w 2019 roku dotyczącego pomocy na szkody spowodowane suszą i innymi niekorzystnymi zjawiskami.</w:t>
      </w:r>
      <w:bookmarkStart w:id="0" w:name="_GoBack"/>
      <w:bookmarkEnd w:id="0"/>
    </w:p>
    <w:p w:rsidR="00F36C54" w:rsidRDefault="00F36C54" w:rsidP="00F36C54">
      <w:pPr>
        <w:spacing w:line="276" w:lineRule="auto"/>
        <w:jc w:val="both"/>
      </w:pPr>
      <w:r>
        <w:t>Pomoc będzie miała charakter pomocy publicznej.</w:t>
      </w:r>
    </w:p>
    <w:p w:rsidR="00AD3B90" w:rsidRPr="00F36C54" w:rsidRDefault="00F36C54" w:rsidP="00F36C54">
      <w:pPr>
        <w:spacing w:before="240" w:line="276" w:lineRule="auto"/>
        <w:jc w:val="both"/>
      </w:pPr>
      <w:r>
        <w:t xml:space="preserve">Wszelkie pytania dotyczące naboru wniosków o przyznanie pomocy można kierować do biur powiatowych Agencji lub na adres mailowy </w:t>
      </w:r>
      <w:hyperlink r:id="rId5" w:tooltip="Opens window for sending email" w:history="1">
        <w:r>
          <w:rPr>
            <w:rStyle w:val="Hipercze"/>
          </w:rPr>
          <w:t>info@arimr.gov.pl</w:t>
        </w:r>
      </w:hyperlink>
    </w:p>
    <w:sectPr w:rsidR="00AD3B90" w:rsidRPr="00F36C54" w:rsidSect="00FE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B90"/>
    <w:rsid w:val="001373A5"/>
    <w:rsid w:val="00320856"/>
    <w:rsid w:val="004911CD"/>
    <w:rsid w:val="004C4E8E"/>
    <w:rsid w:val="005A7B9F"/>
    <w:rsid w:val="007445D0"/>
    <w:rsid w:val="007704A3"/>
    <w:rsid w:val="007F643F"/>
    <w:rsid w:val="00994090"/>
    <w:rsid w:val="00AD3B90"/>
    <w:rsid w:val="00B809E7"/>
    <w:rsid w:val="00C86DFB"/>
    <w:rsid w:val="00E1485D"/>
    <w:rsid w:val="00E33CDC"/>
    <w:rsid w:val="00E36D85"/>
    <w:rsid w:val="00F36C54"/>
    <w:rsid w:val="00FE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5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3B9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208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imr.gov.pl" TargetMode="External"/><Relationship Id="rId4" Type="http://schemas.openxmlformats.org/officeDocument/2006/relationships/hyperlink" Target="https://wiescirolnicze.pl/koronakryzys-100-mln-euro-zamiast-miliarda-na-rolnictw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Grzybowska Agnieszka</dc:creator>
  <cp:lastModifiedBy>Lilianna</cp:lastModifiedBy>
  <cp:revision>2</cp:revision>
  <dcterms:created xsi:type="dcterms:W3CDTF">2020-08-24T10:49:00Z</dcterms:created>
  <dcterms:modified xsi:type="dcterms:W3CDTF">2020-08-24T10:49:00Z</dcterms:modified>
</cp:coreProperties>
</file>